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5A" w:rsidRDefault="00FB536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01.15pt;margin-top:273.35pt;width:124.7pt;height:31.85pt;z-index:251686912;mso-width-relative:margin;mso-height-relative:margin">
            <v:textbox>
              <w:txbxContent>
                <w:p w:rsidR="00E412A6" w:rsidRPr="00E412A6" w:rsidRDefault="00E412A6">
                  <w:pPr>
                    <w:contextualSpacing/>
                    <w:rPr>
                      <w:sz w:val="20"/>
                      <w:szCs w:val="20"/>
                    </w:rPr>
                  </w:pPr>
                  <w:r w:rsidRPr="00E412A6">
                    <w:rPr>
                      <w:sz w:val="20"/>
                      <w:szCs w:val="20"/>
                    </w:rPr>
                    <w:t>Smoke Stack</w:t>
                  </w:r>
                </w:p>
                <w:p w:rsidR="00E412A6" w:rsidRPr="00E412A6" w:rsidRDefault="00E412A6">
                  <w:pPr>
                    <w:contextualSpacing/>
                    <w:rPr>
                      <w:sz w:val="20"/>
                      <w:szCs w:val="20"/>
                    </w:rPr>
                  </w:pPr>
                  <w:r w:rsidRPr="00E412A6">
                    <w:rPr>
                      <w:sz w:val="20"/>
                      <w:szCs w:val="20"/>
                    </w:rPr>
                    <w:t>Coating Cost:  $357,259.17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0" type="#_x0000_t202" style="position:absolute;margin-left:401.15pt;margin-top:240.75pt;width:124.7pt;height:32.6pt;z-index:251666432;mso-width-relative:margin;mso-height-relative:margin">
            <v:textbox>
              <w:txbxContent>
                <w:p w:rsidR="004B3319" w:rsidRPr="00653629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 w:rsidRPr="00653629">
                    <w:rPr>
                      <w:sz w:val="20"/>
                      <w:szCs w:val="20"/>
                    </w:rPr>
                    <w:t>Duct Work</w:t>
                  </w:r>
                </w:p>
                <w:p w:rsidR="004B3319" w:rsidRPr="00653629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Coating Cost</w:t>
                  </w:r>
                  <w:r w:rsidRPr="00653629">
                    <w:rPr>
                      <w:sz w:val="20"/>
                      <w:szCs w:val="20"/>
                    </w:rPr>
                    <w:t>: $215,429.58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91.85pt;margin-top:-39.7pt;width:129.9pt;height:31.45pt;z-index:251670528;mso-width-relative:margin;mso-height-relative:margin" o:regroupid="1" strokecolor="black [3213]">
            <v:textbox>
              <w:txbxContent>
                <w:p w:rsidR="004B3319" w:rsidRPr="0071079B" w:rsidRDefault="004B3319" w:rsidP="0071079B">
                  <w:pPr>
                    <w:contextualSpacing/>
                    <w:rPr>
                      <w:sz w:val="20"/>
                      <w:szCs w:val="20"/>
                    </w:rPr>
                  </w:pPr>
                  <w:r w:rsidRPr="0071079B">
                    <w:rPr>
                      <w:sz w:val="20"/>
                      <w:szCs w:val="20"/>
                    </w:rPr>
                    <w:t>Scrubber</w:t>
                  </w:r>
                </w:p>
                <w:p w:rsidR="004B3319" w:rsidRPr="0071079B" w:rsidRDefault="004B3319" w:rsidP="0071079B">
                  <w:pPr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Coating Cost: </w:t>
                  </w:r>
                  <w:r w:rsidRPr="0071079B">
                    <w:rPr>
                      <w:sz w:val="20"/>
                      <w:szCs w:val="20"/>
                    </w:rPr>
                    <w:t>$666,259.37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1pt;margin-top:-8.25pt;width:24.6pt;height:36.75pt;flip:x;z-index:251671552" o:connectortype="straight" o:regroupid="1">
            <v:stroke endarrow="block"/>
          </v:shape>
        </w:pict>
      </w:r>
      <w:r>
        <w:rPr>
          <w:noProof/>
          <w:lang w:eastAsia="zh-TW"/>
        </w:rPr>
        <w:pict>
          <v:shape id="_x0000_s1032" type="#_x0000_t202" style="position:absolute;margin-left:35.05pt;margin-top:-46.5pt;width:123.4pt;height:33pt;z-index:251669504;mso-width-relative:margin;mso-height-relative:margin">
            <v:textbox>
              <w:txbxContent>
                <w:p w:rsidR="004B3319" w:rsidRPr="00653629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 w:rsidRPr="00653629">
                    <w:rPr>
                      <w:sz w:val="20"/>
                      <w:szCs w:val="20"/>
                    </w:rPr>
                    <w:t>Gas to Gas Heater</w:t>
                  </w:r>
                </w:p>
                <w:p w:rsidR="004B3319" w:rsidRPr="00653629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Coating Cost:</w:t>
                  </w:r>
                  <w:r w:rsidRPr="00653629">
                    <w:rPr>
                      <w:sz w:val="20"/>
                      <w:szCs w:val="20"/>
                    </w:rPr>
                    <w:t xml:space="preserve"> $126,114.79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72.1pt;margin-top:177.75pt;width:99.55pt;height:1.5pt;z-index:251667456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29" type="#_x0000_t202" style="position:absolute;margin-left:-64.6pt;margin-top:162pt;width:136.7pt;height:31.85pt;z-index:251664384;mso-width-relative:margin;mso-height-relative:margin">
            <v:textbox>
              <w:txbxContent>
                <w:p w:rsidR="004B3319" w:rsidRPr="0071079B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 w:rsidRPr="0071079B">
                    <w:rPr>
                      <w:sz w:val="20"/>
                      <w:szCs w:val="20"/>
                    </w:rPr>
                    <w:t>Holding Tank</w:t>
                  </w:r>
                </w:p>
                <w:p w:rsidR="004B3319" w:rsidRPr="0071079B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Coating Cost:</w:t>
                  </w:r>
                  <w:r w:rsidRPr="0071079B">
                    <w:rPr>
                      <w:sz w:val="20"/>
                      <w:szCs w:val="20"/>
                    </w:rPr>
                    <w:t xml:space="preserve"> $207,182.94</w:t>
                  </w:r>
                </w:p>
              </w:txbxContent>
            </v:textbox>
          </v:shape>
        </w:pict>
      </w:r>
      <w:r w:rsidR="003219C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858566" cy="3764404"/>
            <wp:effectExtent l="19050" t="0" r="8834" b="0"/>
            <wp:docPr id="1" name="il_fi" descr="http://origin-ars.els-cdn.com/content/image/1-s2.0-S1385894710008466-g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rigin-ars.els-cdn.com/content/image/1-s2.0-S1385894710008466-g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295" cy="376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9C4" w:rsidRDefault="003219C4"/>
    <w:p w:rsidR="003219C4" w:rsidRDefault="003219C4">
      <w:r>
        <w:t>Xx</w:t>
      </w:r>
    </w:p>
    <w:p w:rsidR="003219C4" w:rsidRDefault="00FB5369">
      <w:r>
        <w:rPr>
          <w:noProof/>
        </w:rPr>
        <w:lastRenderedPageBreak/>
        <w:pict>
          <v:shape id="_x0000_s1041" type="#_x0000_t32" style="position:absolute;margin-left:151.45pt;margin-top:284.25pt;width:92.3pt;height:.75pt;flip:y;z-index:251684864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40" type="#_x0000_t202" style="position:absolute;margin-left:33.5pt;margin-top:268.5pt;width:117.95pt;height:33.35pt;z-index:251683840;mso-width-relative:margin;mso-height-relative:margin">
            <v:textbox>
              <w:txbxContent>
                <w:p w:rsidR="004B3319" w:rsidRPr="00E412A6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 w:rsidRPr="00E412A6">
                    <w:rPr>
                      <w:sz w:val="20"/>
                      <w:szCs w:val="20"/>
                    </w:rPr>
                    <w:t>Sludge Tank</w:t>
                  </w:r>
                </w:p>
                <w:p w:rsidR="004B3319" w:rsidRPr="00E412A6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 w:rsidRPr="00E412A6">
                    <w:rPr>
                      <w:sz w:val="20"/>
                      <w:szCs w:val="20"/>
                    </w:rPr>
                    <w:t xml:space="preserve">Coating Cost: </w:t>
                  </w:r>
                  <w:r w:rsidR="00E412A6" w:rsidRPr="00E412A6">
                    <w:rPr>
                      <w:sz w:val="20"/>
                      <w:szCs w:val="20"/>
                    </w:rPr>
                    <w:t>$40,535.79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32" style="position:absolute;margin-left:342pt;margin-top:144.85pt;width:48.95pt;height:29.15pt;flip:x;z-index:251681792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8" type="#_x0000_t202" style="position:absolute;margin-left:390.95pt;margin-top:114pt;width:125.55pt;height:30.85pt;z-index:251680768;mso-width-relative:margin;mso-height-relative:margin">
            <v:textbox>
              <w:txbxContent>
                <w:p w:rsidR="004B3319" w:rsidRPr="004B3319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 w:rsidRPr="004B3319">
                    <w:rPr>
                      <w:sz w:val="20"/>
                      <w:szCs w:val="20"/>
                    </w:rPr>
                    <w:t>Clarifier</w:t>
                  </w:r>
                </w:p>
                <w:p w:rsidR="004B3319" w:rsidRPr="004B3319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 w:rsidRPr="004B3319">
                    <w:rPr>
                      <w:sz w:val="20"/>
                      <w:szCs w:val="20"/>
                    </w:rPr>
                    <w:t>Coating Cost: $132,416.92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5" type="#_x0000_t202" style="position:absolute;margin-left:173.25pt;margin-top:2.25pt;width:126.95pt;height:34.6pt;z-index:251676672;mso-width-relative:margin;mso-height-relative:margin">
            <v:textbox>
              <w:txbxContent>
                <w:p w:rsidR="004B3319" w:rsidRPr="004B3319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 w:rsidRPr="004B3319">
                    <w:rPr>
                      <w:sz w:val="20"/>
                      <w:szCs w:val="20"/>
                    </w:rPr>
                    <w:t>Treatment Tank 1 &amp; 2</w:t>
                  </w:r>
                </w:p>
                <w:p w:rsidR="004B3319" w:rsidRPr="004B3319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 w:rsidRPr="004B3319">
                    <w:rPr>
                      <w:sz w:val="20"/>
                      <w:szCs w:val="20"/>
                    </w:rPr>
                    <w:t>Coating Cost: $40,535.79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margin-left:255pt;margin-top:36.85pt;width:0;height:126.65pt;z-index:251678720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221.25pt;margin-top:36.85pt;width:0;height:122.15pt;z-index:25167769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90.5pt;margin-top:129.75pt;width:76pt;height:38.25pt;z-index:251674624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3" type="#_x0000_t202" style="position:absolute;margin-left:-27.45pt;margin-top:114pt;width:117.95pt;height:31.1pt;z-index:251673600;mso-width-relative:margin;mso-height-relative:margin">
            <v:textbox>
              <w:txbxContent>
                <w:p w:rsidR="004B3319" w:rsidRPr="004B3319" w:rsidRDefault="004B3319">
                  <w:pPr>
                    <w:contextualSpacing/>
                    <w:rPr>
                      <w:sz w:val="20"/>
                      <w:szCs w:val="20"/>
                    </w:rPr>
                  </w:pPr>
                  <w:r w:rsidRPr="004B3319">
                    <w:rPr>
                      <w:sz w:val="20"/>
                      <w:szCs w:val="20"/>
                    </w:rPr>
                    <w:t>Waste Water Tank</w:t>
                  </w:r>
                </w:p>
                <w:p w:rsidR="004B3319" w:rsidRPr="004B3319" w:rsidRDefault="004B3319">
                  <w:pPr>
                    <w:rPr>
                      <w:sz w:val="20"/>
                      <w:szCs w:val="20"/>
                    </w:rPr>
                  </w:pPr>
                  <w:r w:rsidRPr="004B3319">
                    <w:rPr>
                      <w:sz w:val="20"/>
                      <w:szCs w:val="20"/>
                    </w:rPr>
                    <w:t>Coating Cost: $81,071.58</w:t>
                  </w:r>
                </w:p>
              </w:txbxContent>
            </v:textbox>
          </v:shape>
        </w:pict>
      </w:r>
      <w:r w:rsidR="003219C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895975" cy="4314825"/>
            <wp:effectExtent l="19050" t="0" r="9525" b="0"/>
            <wp:docPr id="4" name="il_fi" descr="http://ars.els-cdn.com/content/image/1-s2.0-S0262176210701267-g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rs.els-cdn.com/content/image/1-s2.0-S0262176210701267-gr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9C4" w:rsidRDefault="003219C4">
      <w:proofErr w:type="spellStart"/>
      <w:r>
        <w:t>Mcilvaine</w:t>
      </w:r>
      <w:proofErr w:type="spellEnd"/>
      <w:r>
        <w:t xml:space="preserve"> power point in decisive classification</w:t>
      </w:r>
    </w:p>
    <w:sectPr w:rsidR="003219C4" w:rsidSect="00825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86" w:rsidRDefault="00881186" w:rsidP="0071079B">
      <w:pPr>
        <w:spacing w:after="0"/>
      </w:pPr>
      <w:r>
        <w:separator/>
      </w:r>
    </w:p>
  </w:endnote>
  <w:endnote w:type="continuationSeparator" w:id="0">
    <w:p w:rsidR="00881186" w:rsidRDefault="00881186" w:rsidP="007107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86" w:rsidRDefault="00881186" w:rsidP="0071079B">
      <w:pPr>
        <w:spacing w:after="0"/>
      </w:pPr>
      <w:r>
        <w:separator/>
      </w:r>
    </w:p>
  </w:footnote>
  <w:footnote w:type="continuationSeparator" w:id="0">
    <w:p w:rsidR="00881186" w:rsidRDefault="00881186" w:rsidP="007107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19C4"/>
    <w:rsid w:val="001101E7"/>
    <w:rsid w:val="002F4077"/>
    <w:rsid w:val="003219C4"/>
    <w:rsid w:val="003C61B2"/>
    <w:rsid w:val="004B3319"/>
    <w:rsid w:val="005D5DB1"/>
    <w:rsid w:val="005F28CE"/>
    <w:rsid w:val="00653629"/>
    <w:rsid w:val="006566AC"/>
    <w:rsid w:val="0071079B"/>
    <w:rsid w:val="007B29E7"/>
    <w:rsid w:val="0082515A"/>
    <w:rsid w:val="00881186"/>
    <w:rsid w:val="008A7C50"/>
    <w:rsid w:val="00C308F3"/>
    <w:rsid w:val="00E412A6"/>
    <w:rsid w:val="00FB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8" type="connector" idref="#_x0000_s1031"/>
        <o:r id="V:Rule9" type="connector" idref="#_x0000_s1037"/>
        <o:r id="V:Rule10" type="connector" idref="#_x0000_s1036"/>
        <o:r id="V:Rule11" type="connector" idref="#_x0000_s1039"/>
        <o:r id="V:Rule12" type="connector" idref="#_x0000_s1027"/>
        <o:r id="V:Rule13" type="connector" idref="#_x0000_s1034"/>
        <o:r id="V:Rule14" type="connector" idref="#_x0000_s104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9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7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79B"/>
  </w:style>
  <w:style w:type="paragraph" w:styleId="Footer">
    <w:name w:val="footer"/>
    <w:basedOn w:val="Normal"/>
    <w:link w:val="FooterChar"/>
    <w:uiPriority w:val="99"/>
    <w:semiHidden/>
    <w:unhideWhenUsed/>
    <w:rsid w:val="0071079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McIlvaine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Mcilvaine</dc:creator>
  <cp:lastModifiedBy>Bob Mcilvaine</cp:lastModifiedBy>
  <cp:revision>2</cp:revision>
  <dcterms:created xsi:type="dcterms:W3CDTF">2013-07-11T21:31:00Z</dcterms:created>
  <dcterms:modified xsi:type="dcterms:W3CDTF">2013-07-11T21:31:00Z</dcterms:modified>
</cp:coreProperties>
</file>